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F0F7" w14:textId="77777777" w:rsidR="00A27925" w:rsidRPr="006733E7" w:rsidRDefault="00E668FA" w:rsidP="00E668FA">
      <w:pPr>
        <w:jc w:val="center"/>
        <w:rPr>
          <w:rFonts w:ascii="Open Sans" w:hAnsi="Open Sans" w:cs="Open Sans"/>
          <w:sz w:val="36"/>
          <w:szCs w:val="36"/>
        </w:rPr>
      </w:pPr>
      <w:r w:rsidRPr="006733E7">
        <w:rPr>
          <w:rFonts w:ascii="Open Sans" w:hAnsi="Open Sans" w:cs="Open Sans"/>
          <w:sz w:val="36"/>
          <w:szCs w:val="36"/>
        </w:rPr>
        <w:t>INFORMACJA</w:t>
      </w:r>
    </w:p>
    <w:p w14:paraId="7C8BF6B7" w14:textId="2D236456" w:rsidR="00A27925" w:rsidRPr="006733E7" w:rsidRDefault="00E668FA" w:rsidP="00A27925">
      <w:pPr>
        <w:jc w:val="center"/>
        <w:rPr>
          <w:rFonts w:ascii="Open Sans" w:hAnsi="Open Sans" w:cs="Open Sans"/>
          <w:sz w:val="36"/>
          <w:szCs w:val="36"/>
        </w:rPr>
      </w:pPr>
      <w:r w:rsidRPr="006733E7">
        <w:rPr>
          <w:rFonts w:ascii="Open Sans" w:hAnsi="Open Sans" w:cs="Open Sans"/>
          <w:sz w:val="36"/>
          <w:szCs w:val="36"/>
        </w:rPr>
        <w:t>O POWIATOWYM URZĘDZIE PRACY</w:t>
      </w:r>
      <w:r w:rsidR="00A27925" w:rsidRPr="006733E7">
        <w:rPr>
          <w:rFonts w:ascii="Open Sans" w:hAnsi="Open Sans" w:cs="Open Sans"/>
          <w:sz w:val="36"/>
          <w:szCs w:val="36"/>
        </w:rPr>
        <w:t xml:space="preserve"> </w:t>
      </w:r>
      <w:r w:rsidRPr="006733E7">
        <w:rPr>
          <w:rFonts w:ascii="Open Sans" w:hAnsi="Open Sans" w:cs="Open Sans"/>
          <w:sz w:val="36"/>
          <w:szCs w:val="36"/>
        </w:rPr>
        <w:t xml:space="preserve">W </w:t>
      </w:r>
    </w:p>
    <w:p w14:paraId="41CD0A0A" w14:textId="0EA339CD" w:rsidR="00765153" w:rsidRPr="006733E7" w:rsidRDefault="00765153" w:rsidP="00A27925">
      <w:pPr>
        <w:jc w:val="center"/>
        <w:rPr>
          <w:rFonts w:ascii="Open Sans" w:hAnsi="Open Sans" w:cs="Open Sans"/>
          <w:sz w:val="36"/>
          <w:szCs w:val="36"/>
        </w:rPr>
      </w:pPr>
      <w:r w:rsidRPr="006733E7">
        <w:rPr>
          <w:rFonts w:ascii="Open Sans" w:hAnsi="Open Sans" w:cs="Open Sans"/>
          <w:sz w:val="36"/>
          <w:szCs w:val="36"/>
        </w:rPr>
        <w:t>RADOMSKU</w:t>
      </w:r>
    </w:p>
    <w:p w14:paraId="141EA4F8" w14:textId="54960A3F" w:rsidR="00765153" w:rsidRPr="006733E7" w:rsidRDefault="00E668FA" w:rsidP="00765153">
      <w:pPr>
        <w:jc w:val="center"/>
        <w:rPr>
          <w:rFonts w:ascii="Open Sans" w:hAnsi="Open Sans" w:cs="Open Sans"/>
          <w:sz w:val="36"/>
          <w:szCs w:val="36"/>
        </w:rPr>
      </w:pPr>
      <w:r w:rsidRPr="006733E7">
        <w:rPr>
          <w:rFonts w:ascii="Open Sans" w:hAnsi="Open Sans" w:cs="Open Sans"/>
          <w:sz w:val="36"/>
          <w:szCs w:val="36"/>
        </w:rPr>
        <w:t xml:space="preserve">W JĘZYKU ŁATWYM DO CZYTANIA- ETR </w:t>
      </w:r>
    </w:p>
    <w:p w14:paraId="1B13F9EA" w14:textId="65F2BBC7" w:rsidR="00765153" w:rsidRPr="006733E7" w:rsidRDefault="00765153" w:rsidP="00765153">
      <w:pPr>
        <w:jc w:val="center"/>
        <w:rPr>
          <w:rFonts w:ascii="Open Sans" w:hAnsi="Open Sans" w:cs="Open Sans"/>
          <w:sz w:val="36"/>
          <w:szCs w:val="36"/>
        </w:rPr>
      </w:pPr>
      <w:r w:rsidRPr="006733E7">
        <w:rPr>
          <w:rFonts w:ascii="Open Sans" w:hAnsi="Open Sans" w:cs="Open Sans"/>
          <w:sz w:val="36"/>
          <w:szCs w:val="36"/>
        </w:rPr>
        <w:t>(EASY TO READ)</w:t>
      </w:r>
    </w:p>
    <w:p w14:paraId="1DD9D5EF" w14:textId="77777777" w:rsidR="00B51217" w:rsidRPr="006733E7" w:rsidRDefault="00B51217" w:rsidP="00A27925">
      <w:pPr>
        <w:rPr>
          <w:rFonts w:ascii="Open Sans" w:hAnsi="Open Sans" w:cs="Open Sans"/>
        </w:rPr>
      </w:pPr>
    </w:p>
    <w:p w14:paraId="22801B26" w14:textId="12845217" w:rsidR="0054253E" w:rsidRPr="007F2BD6" w:rsidRDefault="0054253E" w:rsidP="0054253E">
      <w:pPr>
        <w:shd w:val="clear" w:color="auto" w:fill="FFFFFF"/>
        <w:spacing w:after="0" w:line="445" w:lineRule="atLeast"/>
        <w:outlineLvl w:val="3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 w:rsidRPr="007F2BD6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>Siedziba i godziny pracy Powiatowego Urzędu Pracy w Radomsku</w:t>
      </w:r>
    </w:p>
    <w:p w14:paraId="279E5879" w14:textId="05BC3C1D" w:rsidR="0054253E" w:rsidRPr="007F2BD6" w:rsidRDefault="0054253E" w:rsidP="005425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Siedziba Powiatowego Urzędu Pracy w w Radomsku mieści się pod adresem: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ul. Tysiąclecia 2, 97-500 Radomsko,</w:t>
      </w:r>
    </w:p>
    <w:p w14:paraId="00B4E15E" w14:textId="397DAD32" w:rsidR="0054253E" w:rsidRPr="007F2BD6" w:rsidRDefault="0054253E" w:rsidP="005425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Urząd jest czynny: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w poniedziałek, wtorek, środę, piątek w godzinach od 7.30 do 15.30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w czwartek w godzinach od 7.30 do 16.30</w:t>
      </w:r>
    </w:p>
    <w:p w14:paraId="256A1E7F" w14:textId="30BD4C13" w:rsidR="006733E7" w:rsidRPr="007F2BD6" w:rsidRDefault="006733E7" w:rsidP="0054253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7F2BD6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91C3AF5" wp14:editId="3C1A577B">
            <wp:extent cx="5760720" cy="2007455"/>
            <wp:effectExtent l="0" t="0" r="0" b="0"/>
            <wp:docPr id="1" name="Obraz 1" descr="zdjęcie urzę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urzę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F33D" w14:textId="55908AED" w:rsidR="00B51217" w:rsidRPr="007F2BD6" w:rsidRDefault="00B51217" w:rsidP="00A27925">
      <w:pPr>
        <w:jc w:val="center"/>
        <w:rPr>
          <w:rFonts w:ascii="Open Sans" w:hAnsi="Open Sans" w:cs="Open Sans"/>
          <w:sz w:val="24"/>
          <w:szCs w:val="24"/>
        </w:rPr>
      </w:pPr>
    </w:p>
    <w:p w14:paraId="5EDDC405" w14:textId="77777777" w:rsidR="008566DE" w:rsidRPr="007F2BD6" w:rsidRDefault="0054253E" w:rsidP="008566D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hd w:val="clear" w:color="auto" w:fill="FFFFFF"/>
        </w:rPr>
      </w:pPr>
      <w:r w:rsidRPr="007F2BD6">
        <w:rPr>
          <w:rFonts w:ascii="Open Sans" w:hAnsi="Open Sans" w:cs="Open Sans"/>
          <w:color w:val="000000"/>
          <w:shd w:val="clear" w:color="auto" w:fill="FFFFFF"/>
        </w:rPr>
        <w:t xml:space="preserve">Klienci mogą kontaktować się </w:t>
      </w:r>
      <w:r w:rsidR="008566DE" w:rsidRPr="007F2BD6">
        <w:rPr>
          <w:rFonts w:ascii="Open Sans" w:hAnsi="Open Sans" w:cs="Open Sans"/>
          <w:color w:val="000000"/>
          <w:shd w:val="clear" w:color="auto" w:fill="FFFFFF"/>
        </w:rPr>
        <w:t xml:space="preserve">z PUP w Radomsku </w:t>
      </w:r>
      <w:r w:rsidRPr="007F2BD6">
        <w:rPr>
          <w:rFonts w:ascii="Open Sans" w:hAnsi="Open Sans" w:cs="Open Sans"/>
          <w:color w:val="000000"/>
          <w:shd w:val="clear" w:color="auto" w:fill="FFFFFF"/>
        </w:rPr>
        <w:t>osobiście, telefonicznie lub elektronicznie. Żeby załatwić sprawy w Powiatowym Urzędzie Pracy w Radomsku  klienci mogą:</w:t>
      </w:r>
    </w:p>
    <w:p w14:paraId="25ABBE5C" w14:textId="423DE437" w:rsidR="008566DE" w:rsidRPr="007F2BD6" w:rsidRDefault="007F2BD6" w:rsidP="008566DE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>o</w:t>
      </w:r>
      <w:r w:rsidR="008566DE" w:rsidRPr="007F2BD6">
        <w:rPr>
          <w:rFonts w:ascii="Open Sans" w:hAnsi="Open Sans" w:cs="Open Sans"/>
          <w:sz w:val="24"/>
          <w:szCs w:val="24"/>
        </w:rPr>
        <w:t xml:space="preserve">sobiście,  </w:t>
      </w:r>
      <w:r w:rsidR="008566DE" w:rsidRPr="007F2BD6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przynieść pismo do Biura Podawczego w Powiatowym Urzędzie Pracy w Radomsku, które mieści się w siedzibie PUP na parterze budynku</w:t>
      </w:r>
      <w:r w:rsidRPr="007F2BD6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.</w:t>
      </w:r>
    </w:p>
    <w:p w14:paraId="6893F3C5" w14:textId="0B74CF18" w:rsidR="008566DE" w:rsidRPr="007F2BD6" w:rsidRDefault="008566DE" w:rsidP="008566DE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napisać pismo i wysyłać je na adres:</w:t>
      </w:r>
      <w:r w:rsidRPr="007F2BD6">
        <w:rPr>
          <w:rFonts w:ascii="Open Sans" w:hAnsi="Open Sans" w:cs="Open Sans"/>
          <w:color w:val="000000"/>
          <w:sz w:val="24"/>
          <w:szCs w:val="24"/>
        </w:rPr>
        <w:br/>
      </w:r>
      <w:r w:rsidR="001F018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- </w:t>
      </w:r>
      <w:r w:rsidRPr="007F2BD6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Powiatowy Urząd Pracy w Radomsku 97-500 Radomsko, ul. Tysiąclecia 2,</w:t>
      </w:r>
    </w:p>
    <w:p w14:paraId="671FF633" w14:textId="1EAA1971" w:rsidR="008566DE" w:rsidRPr="007F2BD6" w:rsidRDefault="001F0182" w:rsidP="001F0182">
      <w:pPr>
        <w:pStyle w:val="Akapitzlist"/>
        <w:ind w:left="375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 xml:space="preserve">- </w:t>
      </w:r>
      <w:r w:rsidR="008566DE" w:rsidRPr="007F2BD6">
        <w:rPr>
          <w:rFonts w:ascii="Open Sans" w:hAnsi="Open Sans" w:cs="Open Sans"/>
          <w:sz w:val="24"/>
          <w:szCs w:val="24"/>
        </w:rPr>
        <w:t>na adres poczty elektronicznej</w:t>
      </w:r>
      <w:r w:rsidR="006733E7" w:rsidRPr="007F2BD6">
        <w:rPr>
          <w:rFonts w:ascii="Open Sans" w:hAnsi="Open Sans" w:cs="Open Sans"/>
          <w:sz w:val="24"/>
          <w:szCs w:val="24"/>
        </w:rPr>
        <w:t xml:space="preserve">: </w:t>
      </w:r>
      <w:hyperlink r:id="rId7" w:history="1">
        <w:r w:rsidR="006733E7" w:rsidRPr="007F2BD6">
          <w:rPr>
            <w:rStyle w:val="Hipercze"/>
            <w:rFonts w:ascii="Open Sans" w:hAnsi="Open Sans" w:cs="Open Sans"/>
            <w:sz w:val="24"/>
            <w:szCs w:val="24"/>
          </w:rPr>
          <w:t>lora@praca.gov.pl</w:t>
        </w:r>
      </w:hyperlink>
      <w:r w:rsidR="006733E7" w:rsidRPr="007F2BD6">
        <w:rPr>
          <w:rFonts w:ascii="Open Sans" w:hAnsi="Open Sans" w:cs="Open Sans"/>
          <w:sz w:val="24"/>
          <w:szCs w:val="24"/>
        </w:rPr>
        <w:t xml:space="preserve">,                                                          </w:t>
      </w:r>
    </w:p>
    <w:p w14:paraId="5034F804" w14:textId="2BB3F38B" w:rsidR="008566DE" w:rsidRPr="007F2BD6" w:rsidRDefault="001F0182" w:rsidP="001F0182">
      <w:pPr>
        <w:pStyle w:val="Akapitzlist"/>
        <w:ind w:left="375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="008566DE" w:rsidRPr="007F2BD6">
        <w:rPr>
          <w:rFonts w:ascii="Open Sans" w:hAnsi="Open Sans" w:cs="Open Sans"/>
          <w:sz w:val="24"/>
          <w:szCs w:val="24"/>
        </w:rPr>
        <w:t xml:space="preserve">adres skrytki na </w:t>
      </w:r>
      <w:proofErr w:type="spellStart"/>
      <w:r w:rsidR="008566DE" w:rsidRPr="007F2BD6">
        <w:rPr>
          <w:rFonts w:ascii="Open Sans" w:hAnsi="Open Sans" w:cs="Open Sans"/>
          <w:sz w:val="24"/>
          <w:szCs w:val="24"/>
        </w:rPr>
        <w:t>ePUAP</w:t>
      </w:r>
      <w:proofErr w:type="spellEnd"/>
      <w:r w:rsidR="008566DE" w:rsidRPr="007F2BD6">
        <w:rPr>
          <w:rFonts w:ascii="Open Sans" w:hAnsi="Open Sans" w:cs="Open Sans"/>
          <w:sz w:val="24"/>
          <w:szCs w:val="24"/>
        </w:rPr>
        <w:t xml:space="preserve"> to: /</w:t>
      </w:r>
      <w:proofErr w:type="spellStart"/>
      <w:r w:rsidR="008566DE" w:rsidRPr="007F2BD6">
        <w:rPr>
          <w:rFonts w:ascii="Open Sans" w:hAnsi="Open Sans" w:cs="Open Sans"/>
          <w:sz w:val="24"/>
          <w:szCs w:val="24"/>
        </w:rPr>
        <w:t>PUP_Radomsko</w:t>
      </w:r>
      <w:proofErr w:type="spellEnd"/>
      <w:r w:rsidR="008566DE" w:rsidRPr="007F2BD6">
        <w:rPr>
          <w:rFonts w:ascii="Open Sans" w:hAnsi="Open Sans" w:cs="Open Sans"/>
          <w:sz w:val="24"/>
          <w:szCs w:val="24"/>
        </w:rPr>
        <w:t>/Skrytka</w:t>
      </w:r>
    </w:p>
    <w:p w14:paraId="51B617C6" w14:textId="31CD2BB5" w:rsidR="008566DE" w:rsidRPr="007F2BD6" w:rsidRDefault="008566DE" w:rsidP="006733E7">
      <w:pPr>
        <w:pStyle w:val="Akapitzlist"/>
        <w:ind w:left="375"/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>/</w:t>
      </w:r>
      <w:proofErr w:type="spellStart"/>
      <w:r w:rsidRPr="007F2BD6">
        <w:rPr>
          <w:rFonts w:ascii="Open Sans" w:hAnsi="Open Sans" w:cs="Open Sans"/>
          <w:sz w:val="24"/>
          <w:szCs w:val="24"/>
        </w:rPr>
        <w:t>PUP_Radomsko</w:t>
      </w:r>
      <w:proofErr w:type="spellEnd"/>
      <w:r w:rsidRPr="007F2BD6">
        <w:rPr>
          <w:rFonts w:ascii="Open Sans" w:hAnsi="Open Sans" w:cs="Open Sans"/>
          <w:sz w:val="24"/>
          <w:szCs w:val="24"/>
        </w:rPr>
        <w:t>/</w:t>
      </w:r>
      <w:proofErr w:type="spellStart"/>
      <w:r w:rsidRPr="007F2BD6">
        <w:rPr>
          <w:rFonts w:ascii="Open Sans" w:hAnsi="Open Sans" w:cs="Open Sans"/>
          <w:sz w:val="24"/>
          <w:szCs w:val="24"/>
        </w:rPr>
        <w:t>SkrytkaESP</w:t>
      </w:r>
      <w:proofErr w:type="spellEnd"/>
    </w:p>
    <w:p w14:paraId="5CDEFFC8" w14:textId="66C6DE2A" w:rsidR="008566DE" w:rsidRPr="007F2BD6" w:rsidRDefault="006733E7" w:rsidP="008566DE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Zadzwonić pod numer telefonu 44 683 73 56, wysłać faks pod numer 44 6837359, </w:t>
      </w:r>
    </w:p>
    <w:p w14:paraId="00DD817C" w14:textId="76195178" w:rsidR="006733E7" w:rsidRPr="007F2BD6" w:rsidRDefault="006733E7" w:rsidP="008566DE">
      <w:pPr>
        <w:pStyle w:val="Akapitzlist"/>
        <w:numPr>
          <w:ilvl w:val="0"/>
          <w:numId w:val="7"/>
        </w:numPr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>Za pośrednictwem formularza elektronicznego, dostępnego na stronie praca.gov.pl zaopatrzonego podpisem elektronicznym weryfikowanym za pomocą ważnego kwalifikowanego certyfikatu.</w:t>
      </w:r>
    </w:p>
    <w:p w14:paraId="38551C43" w14:textId="4D2B3E50" w:rsidR="0054253E" w:rsidRPr="007F2BD6" w:rsidRDefault="0054253E" w:rsidP="006733E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 w:rsidRPr="007F2BD6">
        <w:rPr>
          <w:rFonts w:ascii="Open Sans" w:hAnsi="Open Sans" w:cs="Open Sans"/>
          <w:color w:val="000000"/>
        </w:rPr>
        <w:br/>
      </w:r>
    </w:p>
    <w:p w14:paraId="5C348C8D" w14:textId="7D9FAC95" w:rsidR="008566DE" w:rsidRPr="007F2BD6" w:rsidRDefault="008566DE" w:rsidP="008566DE">
      <w:pPr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 xml:space="preserve">W Punkcie </w:t>
      </w:r>
      <w:proofErr w:type="spellStart"/>
      <w:r w:rsidRPr="007F2BD6">
        <w:rPr>
          <w:rFonts w:ascii="Open Sans" w:hAnsi="Open Sans" w:cs="Open Sans"/>
          <w:sz w:val="24"/>
          <w:szCs w:val="24"/>
        </w:rPr>
        <w:t>Informacyjno</w:t>
      </w:r>
      <w:proofErr w:type="spellEnd"/>
      <w:r w:rsidRPr="007F2BD6">
        <w:rPr>
          <w:rFonts w:ascii="Open Sans" w:hAnsi="Open Sans" w:cs="Open Sans"/>
          <w:sz w:val="24"/>
          <w:szCs w:val="24"/>
        </w:rPr>
        <w:t xml:space="preserve"> – Konsultacyjnym w Przedborzu wykorzystuje się następujące środki komunikowania się:                                                                                                     </w:t>
      </w:r>
      <w:bookmarkStart w:id="0" w:name="_Hlk117762167"/>
      <w:r w:rsidRPr="007F2BD6">
        <w:rPr>
          <w:rFonts w:ascii="Open Sans" w:hAnsi="Open Sans" w:cs="Open Sans"/>
          <w:sz w:val="24"/>
          <w:szCs w:val="24"/>
        </w:rPr>
        <w:t xml:space="preserve">1. na adres pocztowy: Punkt </w:t>
      </w:r>
      <w:proofErr w:type="spellStart"/>
      <w:r w:rsidRPr="007F2BD6">
        <w:rPr>
          <w:rFonts w:ascii="Open Sans" w:hAnsi="Open Sans" w:cs="Open Sans"/>
          <w:sz w:val="24"/>
          <w:szCs w:val="24"/>
        </w:rPr>
        <w:t>Informacyjno</w:t>
      </w:r>
      <w:proofErr w:type="spellEnd"/>
      <w:r w:rsidRPr="007F2BD6">
        <w:rPr>
          <w:rFonts w:ascii="Open Sans" w:hAnsi="Open Sans" w:cs="Open Sans"/>
          <w:sz w:val="24"/>
          <w:szCs w:val="24"/>
        </w:rPr>
        <w:t xml:space="preserve"> – Konsultacyjny w Przedborzu,   </w:t>
      </w:r>
      <w:r w:rsidR="006733E7" w:rsidRPr="007F2BD6">
        <w:rPr>
          <w:rFonts w:ascii="Open Sans" w:hAnsi="Open Sans" w:cs="Open Sans"/>
          <w:sz w:val="24"/>
          <w:szCs w:val="24"/>
        </w:rPr>
        <w:br/>
      </w:r>
      <w:r w:rsidRPr="007F2BD6">
        <w:rPr>
          <w:rFonts w:ascii="Open Sans" w:hAnsi="Open Sans" w:cs="Open Sans"/>
          <w:sz w:val="24"/>
          <w:szCs w:val="24"/>
        </w:rPr>
        <w:t>97-57</w:t>
      </w:r>
      <w:r w:rsidR="006733E7" w:rsidRPr="007F2BD6">
        <w:rPr>
          <w:rFonts w:ascii="Open Sans" w:hAnsi="Open Sans" w:cs="Open Sans"/>
          <w:sz w:val="24"/>
          <w:szCs w:val="24"/>
        </w:rPr>
        <w:t xml:space="preserve">0 </w:t>
      </w:r>
      <w:r w:rsidRPr="007F2BD6">
        <w:rPr>
          <w:rFonts w:ascii="Open Sans" w:hAnsi="Open Sans" w:cs="Open Sans"/>
          <w:sz w:val="24"/>
          <w:szCs w:val="24"/>
        </w:rPr>
        <w:t xml:space="preserve">Przedbórz,ul.Pocztowa30,                                                                                                                                  2. telefonicznie pod numerem telefonu </w:t>
      </w:r>
      <w:r w:rsidRPr="007F2BD6">
        <w:rPr>
          <w:rFonts w:ascii="Open Sans" w:hAnsi="Open Sans" w:cs="Open Sans"/>
          <w:sz w:val="24"/>
          <w:szCs w:val="24"/>
          <w:shd w:val="clear" w:color="auto" w:fill="FFFFFF"/>
        </w:rPr>
        <w:t>44 781 21 22</w:t>
      </w:r>
      <w:r w:rsidRPr="007F2BD6">
        <w:rPr>
          <w:rFonts w:ascii="Open Sans" w:hAnsi="Open Sans" w:cs="Open Sans"/>
          <w:sz w:val="24"/>
          <w:szCs w:val="24"/>
        </w:rPr>
        <w:t xml:space="preserve">,                              </w:t>
      </w:r>
      <w:r w:rsidR="007F2BD6">
        <w:rPr>
          <w:rFonts w:ascii="Open Sans" w:hAnsi="Open Sans" w:cs="Open Sans"/>
          <w:sz w:val="24"/>
          <w:szCs w:val="24"/>
        </w:rPr>
        <w:br/>
      </w:r>
      <w:r w:rsidRPr="007F2BD6">
        <w:rPr>
          <w:rFonts w:ascii="Open Sans" w:hAnsi="Open Sans" w:cs="Open Sans"/>
          <w:sz w:val="24"/>
          <w:szCs w:val="24"/>
        </w:rPr>
        <w:t xml:space="preserve">3. pocztę elektroniczną: </w:t>
      </w:r>
      <w:bookmarkStart w:id="1" w:name="_Hlk117762403"/>
      <w:r w:rsidRPr="007F2BD6">
        <w:fldChar w:fldCharType="begin"/>
      </w:r>
      <w:r w:rsidRPr="007F2BD6">
        <w:rPr>
          <w:rFonts w:ascii="Open Sans" w:hAnsi="Open Sans" w:cs="Open Sans"/>
          <w:sz w:val="24"/>
          <w:szCs w:val="24"/>
        </w:rPr>
        <w:instrText xml:space="preserve"> HYPERLINK "mailto:lora@praca.gov.pl" </w:instrText>
      </w:r>
      <w:r w:rsidRPr="007F2BD6">
        <w:fldChar w:fldCharType="separate"/>
      </w:r>
      <w:r w:rsidRPr="007F2BD6">
        <w:rPr>
          <w:rStyle w:val="Hipercze"/>
          <w:rFonts w:ascii="Open Sans" w:hAnsi="Open Sans" w:cs="Open Sans"/>
          <w:sz w:val="24"/>
          <w:szCs w:val="24"/>
        </w:rPr>
        <w:t>lora@praca.gov.pl</w:t>
      </w:r>
      <w:r w:rsidRPr="007F2BD6">
        <w:rPr>
          <w:rStyle w:val="Hipercze"/>
          <w:rFonts w:ascii="Open Sans" w:hAnsi="Open Sans" w:cs="Open Sans"/>
          <w:sz w:val="24"/>
          <w:szCs w:val="24"/>
        </w:rPr>
        <w:fldChar w:fldCharType="end"/>
      </w:r>
      <w:r w:rsidRPr="007F2BD6">
        <w:rPr>
          <w:rFonts w:ascii="Open Sans" w:hAnsi="Open Sans" w:cs="Open Sans"/>
          <w:sz w:val="24"/>
          <w:szCs w:val="24"/>
        </w:rPr>
        <w:t xml:space="preserve">,                                                          </w:t>
      </w:r>
      <w:bookmarkEnd w:id="1"/>
      <w:r w:rsidR="007F2BD6">
        <w:rPr>
          <w:rFonts w:ascii="Open Sans" w:hAnsi="Open Sans" w:cs="Open Sans"/>
          <w:sz w:val="24"/>
          <w:szCs w:val="24"/>
        </w:rPr>
        <w:br/>
      </w:r>
      <w:r w:rsidRPr="007F2BD6">
        <w:rPr>
          <w:rFonts w:ascii="Open Sans" w:hAnsi="Open Sans" w:cs="Open Sans"/>
          <w:sz w:val="24"/>
          <w:szCs w:val="24"/>
        </w:rPr>
        <w:t xml:space="preserve">4. Za pośrednictwem elektronicznej platformy </w:t>
      </w:r>
      <w:proofErr w:type="spellStart"/>
      <w:r w:rsidRPr="007F2BD6">
        <w:rPr>
          <w:rFonts w:ascii="Open Sans" w:hAnsi="Open Sans" w:cs="Open Sans"/>
          <w:sz w:val="24"/>
          <w:szCs w:val="24"/>
        </w:rPr>
        <w:t>ePUAP</w:t>
      </w:r>
      <w:proofErr w:type="spellEnd"/>
      <w:r w:rsidRPr="007F2BD6">
        <w:rPr>
          <w:rFonts w:ascii="Open Sans" w:hAnsi="Open Sans" w:cs="Open Sans"/>
          <w:sz w:val="24"/>
          <w:szCs w:val="24"/>
        </w:rPr>
        <w:t xml:space="preserve"> potwierdzonym profilem zaufanym,                                                                                                                             </w:t>
      </w:r>
      <w:bookmarkStart w:id="2" w:name="_Hlk117762432"/>
      <w:r w:rsidRPr="007F2BD6">
        <w:rPr>
          <w:rFonts w:ascii="Open Sans" w:hAnsi="Open Sans" w:cs="Open Sans"/>
          <w:sz w:val="24"/>
          <w:szCs w:val="24"/>
        </w:rPr>
        <w:t>5. Za pośrednictwem formularza elektronicznego, dostępnego na stronie praca.gov.pl zaopatrzonego podpisem elektronicznym weryfikowanym za pomocą ważnego kwalifikowanego certyfikatu.</w:t>
      </w:r>
    </w:p>
    <w:bookmarkEnd w:id="2"/>
    <w:p w14:paraId="11EB3388" w14:textId="6E8778BD" w:rsidR="0054253E" w:rsidRPr="007F2BD6" w:rsidRDefault="0054253E" w:rsidP="0054253E">
      <w:pPr>
        <w:rPr>
          <w:rFonts w:ascii="Open Sans" w:hAnsi="Open Sans" w:cs="Open Sans"/>
          <w:sz w:val="24"/>
          <w:szCs w:val="24"/>
        </w:rPr>
      </w:pPr>
    </w:p>
    <w:bookmarkEnd w:id="0"/>
    <w:p w14:paraId="21791726" w14:textId="77777777" w:rsidR="008566DE" w:rsidRPr="007F2BD6" w:rsidRDefault="008566DE" w:rsidP="0054253E">
      <w:pPr>
        <w:rPr>
          <w:rFonts w:ascii="Open Sans" w:hAnsi="Open Sans" w:cs="Open Sans"/>
          <w:sz w:val="24"/>
          <w:szCs w:val="24"/>
        </w:rPr>
      </w:pPr>
    </w:p>
    <w:p w14:paraId="555712AF" w14:textId="5B68F901" w:rsidR="0054253E" w:rsidRPr="007F2BD6" w:rsidRDefault="0054253E" w:rsidP="0054253E">
      <w:pPr>
        <w:shd w:val="clear" w:color="auto" w:fill="FFFFFF"/>
        <w:spacing w:after="0" w:line="445" w:lineRule="atLeast"/>
        <w:outlineLvl w:val="3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 w:rsidRPr="007F2BD6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>Dostosowanie budynku PUP w Radomsku do potrzeb osób ze szczególnymi potrzebami, w tym osób z niepełnosprawnością.</w:t>
      </w:r>
    </w:p>
    <w:p w14:paraId="65259233" w14:textId="77777777" w:rsidR="007F2BD6" w:rsidRPr="007F2BD6" w:rsidRDefault="007F2BD6" w:rsidP="0054253E">
      <w:pPr>
        <w:shd w:val="clear" w:color="auto" w:fill="FFFFFF"/>
        <w:spacing w:after="0" w:line="445" w:lineRule="atLeast"/>
        <w:outlineLvl w:val="3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</w:p>
    <w:p w14:paraId="4BBC9670" w14:textId="3908C539" w:rsidR="00CA6BE2" w:rsidRPr="007F2BD6" w:rsidRDefault="0054253E" w:rsidP="007F2BD6">
      <w:pPr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Budynek jest</w:t>
      </w:r>
      <w:r w:rsidR="001F0182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częściowo 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dostosowany do potrzeb osób ze szczególnymi potrzebami, w tym osób z niepełnosprawnością.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Do Powiatowego Urzędu Pracy w Radomsku dojedziesz autobusem, samochodem.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Przed wejściem jest parking oraz jedno  miejsce parkingowe przeznaczone są dla osób niepełnosprawnych.</w:t>
      </w:r>
      <w:r w:rsidR="008566DE"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                              </w:t>
      </w:r>
      <w:r w:rsidR="007F2BD6"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Do budynku prowadzą schody i podjazd dla osób niepełnosprawnych.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</w:r>
      <w:r w:rsidRPr="007F2BD6">
        <w:rPr>
          <w:rFonts w:ascii="Open Sans" w:hAnsi="Open Sans" w:cs="Open Sans"/>
          <w:sz w:val="24"/>
          <w:szCs w:val="24"/>
        </w:rPr>
        <w:t xml:space="preserve">Drzwi wejściowe umożliwiają swobodny przejazd wózkiem inwalidzkim, w ww. </w:t>
      </w:r>
      <w:r w:rsidRPr="007F2BD6">
        <w:rPr>
          <w:rFonts w:ascii="Open Sans" w:hAnsi="Open Sans" w:cs="Open Sans"/>
          <w:sz w:val="24"/>
          <w:szCs w:val="24"/>
        </w:rPr>
        <w:lastRenderedPageBreak/>
        <w:t xml:space="preserve">drzwiach na podłodze nie ma zamontowanych progów blokujących. 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Do budynku wejdziesz z psem asystującym.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Na parterze jest toaleta przeznaczona dla osób niepełnosprawnych.</w:t>
      </w:r>
      <w:r w:rsidRPr="007F2BD6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br/>
        <w:t>W budynku dostępna jest pętla indukcyjna.</w:t>
      </w:r>
    </w:p>
    <w:p w14:paraId="1CE41823" w14:textId="24789F22" w:rsidR="00CA6BE2" w:rsidRPr="007F2BD6" w:rsidRDefault="00CA6BE2" w:rsidP="0054253E">
      <w:pPr>
        <w:jc w:val="both"/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>W budynku znajdują się miejsca do odpoczynku oraz kącik zabaw dla dzieci.</w:t>
      </w:r>
    </w:p>
    <w:p w14:paraId="14E2FBA3" w14:textId="43FC05F6" w:rsidR="007F2BD6" w:rsidRDefault="00CA6BE2" w:rsidP="007F2BD6">
      <w:pPr>
        <w:jc w:val="both"/>
        <w:rPr>
          <w:rFonts w:ascii="Open Sans" w:hAnsi="Open Sans" w:cs="Open Sans"/>
          <w:sz w:val="24"/>
          <w:szCs w:val="24"/>
        </w:rPr>
      </w:pPr>
      <w:r w:rsidRPr="007F2BD6">
        <w:rPr>
          <w:rFonts w:ascii="Open Sans" w:hAnsi="Open Sans" w:cs="Open Sans"/>
          <w:sz w:val="24"/>
          <w:szCs w:val="24"/>
        </w:rPr>
        <w:t>Przemieszczania się po budynku nie utrudnia mała architektura oraz inne wyposażenie przestrzeni wewnętrznej (np. urządzenia biurowe, elementy dekoracyjne, stojaki z materiałami informacyjnymi)</w:t>
      </w:r>
      <w:r w:rsidR="006733E7" w:rsidRPr="007F2BD6">
        <w:rPr>
          <w:rFonts w:ascii="Open Sans" w:hAnsi="Open Sans" w:cs="Open Sans"/>
          <w:sz w:val="24"/>
          <w:szCs w:val="24"/>
        </w:rPr>
        <w:t>.</w:t>
      </w:r>
    </w:p>
    <w:p w14:paraId="367D98FE" w14:textId="77777777" w:rsidR="007F2BD6" w:rsidRPr="007F2BD6" w:rsidRDefault="007F2BD6" w:rsidP="007F2BD6">
      <w:pPr>
        <w:jc w:val="both"/>
        <w:rPr>
          <w:rFonts w:ascii="Open Sans" w:hAnsi="Open Sans" w:cs="Open Sans"/>
          <w:sz w:val="24"/>
          <w:szCs w:val="24"/>
        </w:rPr>
      </w:pPr>
    </w:p>
    <w:p w14:paraId="02539853" w14:textId="2BC73903" w:rsidR="006733E7" w:rsidRPr="006733E7" w:rsidRDefault="006733E7" w:rsidP="006733E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28"/>
          <w:szCs w:val="28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8"/>
          <w:szCs w:val="28"/>
          <w:lang w:eastAsia="pl-PL"/>
        </w:rPr>
        <w:t>Zadania Powiatowego Urzędu Pracy</w:t>
      </w:r>
    </w:p>
    <w:p w14:paraId="5C074C0B" w14:textId="77777777" w:rsidR="006733E7" w:rsidRPr="006733E7" w:rsidRDefault="006733E7" w:rsidP="006733E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Powiatowy Urząd Pracy jest jednostką organizacyjną samorządu powiatu.</w:t>
      </w:r>
    </w:p>
    <w:p w14:paraId="1EFD1C11" w14:textId="77777777" w:rsidR="006733E7" w:rsidRPr="006733E7" w:rsidRDefault="006733E7" w:rsidP="006733E7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>Wykonuje następujące zadania:</w:t>
      </w:r>
    </w:p>
    <w:p w14:paraId="6F2A6907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Przeciwdziałanie bezrobociu</w:t>
      </w:r>
    </w:p>
    <w:p w14:paraId="490C1BDE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udzielanie pomocy bezrobotnym i poszukującym pracy w znalezieniu pracy przez pośrednictwo pracy i poradnictwo zawodowe;</w:t>
      </w:r>
    </w:p>
    <w:p w14:paraId="7095E3E5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organizowanie i finansowanie szkoleń osobom bezrobotnym i poszukującym pracy;</w:t>
      </w:r>
    </w:p>
    <w:p w14:paraId="4154B6A3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opracowywanie i realizowanie indywidualnych planów działania;</w:t>
      </w:r>
    </w:p>
    <w:p w14:paraId="69EF5B29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udzielanie pomocy pracodawcom w pozyskiwaniu pracowników przez pośrednictwo pracy i poradnictwo zawodowe;</w:t>
      </w:r>
    </w:p>
    <w:p w14:paraId="1E892CD5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rejestrowanie bezrobotnych i poszukujących pracy;</w:t>
      </w:r>
    </w:p>
    <w:p w14:paraId="0F89A14D" w14:textId="77777777" w:rsidR="006733E7" w:rsidRPr="006733E7" w:rsidRDefault="006733E7" w:rsidP="006733E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przyznawanie i wypłacanie zasiłków oraz innych świadczeń z tytułu bezrobocia;</w:t>
      </w:r>
    </w:p>
    <w:p w14:paraId="2DFDCA1C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Obsługa bieżąca środków z Funduszu Pracy</w:t>
      </w:r>
    </w:p>
    <w:p w14:paraId="7C3F646B" w14:textId="77777777" w:rsidR="006733E7" w:rsidRPr="006733E7" w:rsidRDefault="006733E7" w:rsidP="006733E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inicjowanie, organizowanie i finansowanie usług i instrumentów rynku pracy;</w:t>
      </w:r>
    </w:p>
    <w:p w14:paraId="26FC4B51" w14:textId="77777777" w:rsidR="006733E7" w:rsidRPr="006733E7" w:rsidRDefault="006733E7" w:rsidP="006733E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inicjowanie, organizowanie i finansowanie szkoleń i przygotowania zawodowego dorosłych;</w:t>
      </w:r>
    </w:p>
    <w:p w14:paraId="37E23260" w14:textId="77777777" w:rsidR="006733E7" w:rsidRPr="006733E7" w:rsidRDefault="006733E7" w:rsidP="006733E7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odroczeniu terminu spłaty, rozłożeniu na raty lub umorzeniu części albo całości nienależnie pobranego świadczenia udzielonego z Funduszu Pracy, należności z tytułu zwrotu refundacji lub przyznanych jednorazowo środków oraz innych świadczeń finansowanych z Funduszu Pracy;</w:t>
      </w:r>
    </w:p>
    <w:p w14:paraId="7BB35F71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Wydawanie decyzji</w:t>
      </w:r>
    </w:p>
    <w:p w14:paraId="2B6178B3" w14:textId="77777777" w:rsidR="006733E7" w:rsidRPr="006733E7" w:rsidRDefault="006733E7" w:rsidP="006733E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 uznaniu lub odmowie uznania danej osoby za bezrobotną oraz utracie statusu bezrobotnego;</w:t>
      </w:r>
    </w:p>
    <w:p w14:paraId="55602E3D" w14:textId="77777777" w:rsidR="006733E7" w:rsidRPr="006733E7" w:rsidRDefault="006733E7" w:rsidP="006733E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t>o przyznaniu, odmowie przyznania, wstrzymaniu lub wznowieniu wypłaty oraz utracie lub pozbawieniu prawa do zasiłku, stypendium i innych finansowanych z Funduszu Pracy świadczeń niewynikających z zawartych umów;</w:t>
      </w:r>
    </w:p>
    <w:p w14:paraId="65DAB160" w14:textId="77777777" w:rsidR="006733E7" w:rsidRPr="006733E7" w:rsidRDefault="006733E7" w:rsidP="006733E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 obowiązku zwrotu nienależnie pobranego zasiłku, stypendium, innych nienależnie pobranych świadczeń lub kosztów szkolenia i przygotowania zawodowego dorosłych finansowanych z Funduszu Pracy;</w:t>
      </w:r>
    </w:p>
    <w:p w14:paraId="11D39A34" w14:textId="1D45B3EA" w:rsidR="006733E7" w:rsidRPr="006733E7" w:rsidRDefault="006733E7" w:rsidP="006733E7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 odroczeniu terminu spłaty, rozłożeniu na raty lub umo</w:t>
      </w:r>
      <w:r w:rsidR="004B5D66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rz</w:t>
      </w: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eniu części albo całości nienależnie pobranego świadczenia udzielonego z Funduszu Pracy, należności z tytułu zwrotu refundacji lub przyznanych jednorazowo środków oraz innych świadczeń finansowanych z Funduszu Pracy;</w:t>
      </w:r>
    </w:p>
    <w:p w14:paraId="7DCF66B2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Polityka rynku pracy i rozwój zasobów ludzkich</w:t>
      </w:r>
    </w:p>
    <w:p w14:paraId="18A3C882" w14:textId="77777777" w:rsidR="006733E7" w:rsidRPr="006733E7" w:rsidRDefault="006733E7" w:rsidP="006733E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współdziałanie z powiatowymi radami rynku pracy w zakresie promocji zatrudnienia oraz wykorzystania środków Funduszu Pracy;</w:t>
      </w:r>
    </w:p>
    <w:p w14:paraId="5E4FD0DB" w14:textId="77777777" w:rsidR="006733E7" w:rsidRPr="006733E7" w:rsidRDefault="006733E7" w:rsidP="006733E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współpraca z gminami w zakresie upowszechniania ofert pracy i informacji o usługach poradnictwa zawodowego, szkoleniach, przygotowaniu zawodowym dorosłych, stażach, organizacji robót publicznych oraz prac społecznie użytecznych, realizacji Programu Aktywizacja i Integracja oraz zatrudnienia socjalnego na podstawie przepisów o zatrudnieniu socjalnym;</w:t>
      </w:r>
    </w:p>
    <w:p w14:paraId="370C5327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Aktywizacja zawodowa</w:t>
      </w:r>
    </w:p>
    <w:p w14:paraId="6EDEC0BA" w14:textId="77777777" w:rsidR="006733E7" w:rsidRPr="006733E7" w:rsidRDefault="006733E7" w:rsidP="006733E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opracowanie i realizacja programu promocji zatrudnienia oraz aktywizacji lokalnego rynku pracy stanowiącego część powiatowej strategii rozwiązywania problemów społecznych;</w:t>
      </w:r>
    </w:p>
    <w:p w14:paraId="72949D4C" w14:textId="77777777" w:rsidR="006733E7" w:rsidRPr="006733E7" w:rsidRDefault="006733E7" w:rsidP="006733E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pozyskiwanie i gospodarowanie środkami finansowymi na realizację zadań z zakresu aktywizacji lokalnego rynku pracy, w tym udzielanie informacji o możliwościach i zakresie pomocy określonej w ustawie o promocji zatrudnienia i instytucjach rynku pracy;</w:t>
      </w:r>
    </w:p>
    <w:p w14:paraId="4A636505" w14:textId="77777777" w:rsidR="006733E7" w:rsidRPr="006733E7" w:rsidRDefault="006733E7" w:rsidP="006733E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kierowanie bezrobotnych do udziału w programach aktywizacyjnych (np. Program Aktywizacja i Integracja, program specjalny, program regionalny);</w:t>
      </w:r>
    </w:p>
    <w:p w14:paraId="622746C2" w14:textId="77777777" w:rsidR="006733E7" w:rsidRPr="006733E7" w:rsidRDefault="006733E7" w:rsidP="006733E7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realizacja zadań związanych z KFS, w szczególności udzielanie pomocy pracodawcom poprzez finansowanie kształcenia ustawicznego pracowników i pracodawcy;</w:t>
      </w:r>
    </w:p>
    <w:p w14:paraId="17D2676E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Zadania finansowane z Europejskiego Funduszu Społecznego</w:t>
      </w:r>
    </w:p>
    <w:p w14:paraId="7DD6B076" w14:textId="77777777" w:rsidR="006733E7" w:rsidRPr="006733E7" w:rsidRDefault="006733E7" w:rsidP="006733E7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realizowanie projektów w zakresie promocji zatrudnienia, w tym przeciwdziałania bezrobociu, łagodzenia skutków bezrobocia i aktywizacji zawodowej bezrobotnych, wynikających z programów operacyjnych współfinansowanych ze środków Europejskiego Funduszu Społecznego i Funduszu Pracy;</w:t>
      </w:r>
    </w:p>
    <w:p w14:paraId="303CA657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Badania i analizy rynku pracy</w:t>
      </w:r>
    </w:p>
    <w:p w14:paraId="21C61AAB" w14:textId="77777777" w:rsidR="006733E7" w:rsidRPr="006733E7" w:rsidRDefault="006733E7" w:rsidP="006733E7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opracowywanie badań, analiz i sprawozdań, w tym prowadzenie monitoringu zawodów deficytowych i nadwyżkowych oraz dokonywanie </w:t>
      </w: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t>ocen dotyczących rynku pracy na potrzeby powiatowej rady rynku pracy oraz organów zatrudnienia;</w:t>
      </w:r>
    </w:p>
    <w:p w14:paraId="47F9DB67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Przeciwdziałanie skutkom planowanych zwolnień</w:t>
      </w:r>
    </w:p>
    <w:p w14:paraId="5762CA9E" w14:textId="77777777" w:rsidR="006733E7" w:rsidRPr="006733E7" w:rsidRDefault="006733E7" w:rsidP="006733E7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inicjowanie i realizowanie przedsięwzięć mających na celu rozwiązanie lub złagodzenie problemów związanych z planowanymi zwolnieniami grup pracowników z przyczyn dotyczących zakładu pracy;</w:t>
      </w:r>
    </w:p>
    <w:p w14:paraId="04040531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Przepływ pracowników między państwami</w:t>
      </w:r>
    </w:p>
    <w:p w14:paraId="2947CA98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realizowanie zadań wynikających z koordynacji systemów zabezpieczenia społecznego państw oraz państw, z którymi Rzeczpospolita Polska zawarła dwustronne umowy międzynarodowe o zabezpieczeniu społecznym, w zakresie świadczeń dla bezrobotnych, w tym realizowanie decyzji;</w:t>
      </w:r>
    </w:p>
    <w:p w14:paraId="4233FFFC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realizowanie zadań wynikających z prawa swobodnego przepływu pracowników między państwami, w szczególności przez:</w:t>
      </w:r>
    </w:p>
    <w:p w14:paraId="5FF04D6C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realizowanie działań sieci EURES we współpracy z ministrem właściwym do spraw pracy, samorządami województw oraz innymi podmiotami uprawnionymi do realizacji działań sieci EURES;</w:t>
      </w:r>
    </w:p>
    <w:p w14:paraId="20D71123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realizowanie zadań związanych z udziałem w partnerstwach transgranicznych EURES na terenie działania tych partnerstw;</w:t>
      </w:r>
    </w:p>
    <w:p w14:paraId="75B92A94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badanie i analizowanie sytuacji na lokalnym rynku pracy w związku z postępowaniem o wydanie zezwolenia na pracę cudzoziemca lub postępowaniem o udzielenie zezwolenia na pobyt czasowy, w tym realizowanie zadań związanych z podejmowaniem przez cudzoziemców pracy na terytorium Rzeczypospolitej Polskiej;</w:t>
      </w:r>
    </w:p>
    <w:p w14:paraId="5BA358D0" w14:textId="77777777" w:rsidR="006733E7" w:rsidRPr="006733E7" w:rsidRDefault="006733E7" w:rsidP="006733E7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przetwarzanie informacji o bezrobotnych, poszukujących pracy i cudzoziemcach zamierzających wykonywać lub wykonujących pracę na terytorium Rzeczypospolitej Polskiej;</w:t>
      </w:r>
    </w:p>
    <w:p w14:paraId="249316E1" w14:textId="77777777" w:rsidR="006733E7" w:rsidRPr="006733E7" w:rsidRDefault="006733E7" w:rsidP="006733E7">
      <w:pPr>
        <w:shd w:val="clear" w:color="auto" w:fill="FFFFFF"/>
        <w:spacing w:after="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  <w:t>Tworzenie rejestrów</w:t>
      </w:r>
    </w:p>
    <w:p w14:paraId="39E17E1F" w14:textId="77777777" w:rsidR="006733E7" w:rsidRPr="006733E7" w:rsidRDefault="006733E7" w:rsidP="006733E7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6733E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współpraca z ministrem właściwym do spraw pracy w zakresie tworzenia rejestrów centralnych.</w:t>
      </w:r>
    </w:p>
    <w:p w14:paraId="1F557A2D" w14:textId="77777777" w:rsidR="00AA4422" w:rsidRPr="006733E7" w:rsidRDefault="00AA4422" w:rsidP="00B51217">
      <w:pPr>
        <w:rPr>
          <w:rFonts w:ascii="Open Sans" w:hAnsi="Open Sans" w:cs="Open Sans"/>
          <w:sz w:val="28"/>
          <w:szCs w:val="28"/>
        </w:rPr>
      </w:pPr>
    </w:p>
    <w:p w14:paraId="2D3CC207" w14:textId="77777777" w:rsidR="00AA4422" w:rsidRPr="006733E7" w:rsidRDefault="006A0D80" w:rsidP="00B51217">
      <w:pPr>
        <w:rPr>
          <w:rFonts w:ascii="Open Sans" w:hAnsi="Open Sans" w:cs="Open Sans"/>
          <w:sz w:val="28"/>
          <w:szCs w:val="28"/>
        </w:rPr>
      </w:pPr>
      <w:r w:rsidRPr="006733E7">
        <w:rPr>
          <w:rFonts w:ascii="Open Sans" w:hAnsi="Open Sans" w:cs="Open Sans"/>
          <w:b/>
          <w:sz w:val="28"/>
          <w:szCs w:val="28"/>
        </w:rPr>
        <w:t>Pomoc Powiatowego Urzędu Pracy jest bezpłatna</w:t>
      </w:r>
      <w:r w:rsidR="00792FCE" w:rsidRPr="006733E7">
        <w:rPr>
          <w:rFonts w:ascii="Open Sans" w:hAnsi="Open Sans" w:cs="Open Sans"/>
          <w:sz w:val="28"/>
          <w:szCs w:val="28"/>
        </w:rPr>
        <w:t>.</w:t>
      </w:r>
    </w:p>
    <w:p w14:paraId="0EEC4A6E" w14:textId="77777777" w:rsidR="00027F22" w:rsidRPr="00817A7B" w:rsidRDefault="00027F22" w:rsidP="00B51217">
      <w:pPr>
        <w:rPr>
          <w:rFonts w:ascii="Verdana" w:hAnsi="Verdana" w:cs="Times New Roman"/>
          <w:sz w:val="28"/>
          <w:szCs w:val="28"/>
        </w:rPr>
      </w:pPr>
    </w:p>
    <w:sectPr w:rsidR="00027F22" w:rsidRPr="0081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7FE"/>
    <w:multiLevelType w:val="multilevel"/>
    <w:tmpl w:val="9B8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61DBF"/>
    <w:multiLevelType w:val="hybridMultilevel"/>
    <w:tmpl w:val="C832B1AC"/>
    <w:lvl w:ilvl="0" w:tplc="7EA60BB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0B27"/>
    <w:multiLevelType w:val="multilevel"/>
    <w:tmpl w:val="08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E703F"/>
    <w:multiLevelType w:val="multilevel"/>
    <w:tmpl w:val="DF56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86A06"/>
    <w:multiLevelType w:val="hybridMultilevel"/>
    <w:tmpl w:val="792E5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4177"/>
    <w:multiLevelType w:val="multilevel"/>
    <w:tmpl w:val="746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92133"/>
    <w:multiLevelType w:val="multilevel"/>
    <w:tmpl w:val="A07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6204DE"/>
    <w:multiLevelType w:val="multilevel"/>
    <w:tmpl w:val="D0A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57AFC"/>
    <w:multiLevelType w:val="multilevel"/>
    <w:tmpl w:val="CC2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74352"/>
    <w:multiLevelType w:val="hybridMultilevel"/>
    <w:tmpl w:val="A34A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36ED"/>
    <w:multiLevelType w:val="hybridMultilevel"/>
    <w:tmpl w:val="B81E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7A42"/>
    <w:multiLevelType w:val="multilevel"/>
    <w:tmpl w:val="0FC6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42427"/>
    <w:multiLevelType w:val="multilevel"/>
    <w:tmpl w:val="47C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42BA2"/>
    <w:multiLevelType w:val="multilevel"/>
    <w:tmpl w:val="259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037691"/>
    <w:multiLevelType w:val="multilevel"/>
    <w:tmpl w:val="BD4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7E3795"/>
    <w:multiLevelType w:val="multilevel"/>
    <w:tmpl w:val="41C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457EFC"/>
    <w:multiLevelType w:val="hybridMultilevel"/>
    <w:tmpl w:val="C3C2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72721">
    <w:abstractNumId w:val="0"/>
  </w:num>
  <w:num w:numId="2" w16cid:durableId="1720468540">
    <w:abstractNumId w:val="9"/>
  </w:num>
  <w:num w:numId="3" w16cid:durableId="1137988410">
    <w:abstractNumId w:val="4"/>
  </w:num>
  <w:num w:numId="4" w16cid:durableId="1606157353">
    <w:abstractNumId w:val="10"/>
  </w:num>
  <w:num w:numId="5" w16cid:durableId="2048949302">
    <w:abstractNumId w:val="8"/>
  </w:num>
  <w:num w:numId="6" w16cid:durableId="1842307164">
    <w:abstractNumId w:val="16"/>
  </w:num>
  <w:num w:numId="7" w16cid:durableId="1330787813">
    <w:abstractNumId w:val="1"/>
  </w:num>
  <w:num w:numId="8" w16cid:durableId="1638561776">
    <w:abstractNumId w:val="2"/>
  </w:num>
  <w:num w:numId="9" w16cid:durableId="1907376838">
    <w:abstractNumId w:val="13"/>
  </w:num>
  <w:num w:numId="10" w16cid:durableId="1946883937">
    <w:abstractNumId w:val="14"/>
  </w:num>
  <w:num w:numId="11" w16cid:durableId="720132724">
    <w:abstractNumId w:val="12"/>
  </w:num>
  <w:num w:numId="12" w16cid:durableId="1641416976">
    <w:abstractNumId w:val="15"/>
  </w:num>
  <w:num w:numId="13" w16cid:durableId="1768425357">
    <w:abstractNumId w:val="7"/>
  </w:num>
  <w:num w:numId="14" w16cid:durableId="1546210245">
    <w:abstractNumId w:val="3"/>
  </w:num>
  <w:num w:numId="15" w16cid:durableId="122160162">
    <w:abstractNumId w:val="6"/>
  </w:num>
  <w:num w:numId="16" w16cid:durableId="957025965">
    <w:abstractNumId w:val="5"/>
  </w:num>
  <w:num w:numId="17" w16cid:durableId="604504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FA"/>
    <w:rsid w:val="00002AE0"/>
    <w:rsid w:val="00027F22"/>
    <w:rsid w:val="00061E3B"/>
    <w:rsid w:val="00074606"/>
    <w:rsid w:val="000F4B2C"/>
    <w:rsid w:val="001B6AD3"/>
    <w:rsid w:val="001F0182"/>
    <w:rsid w:val="002643A1"/>
    <w:rsid w:val="002D2294"/>
    <w:rsid w:val="00314810"/>
    <w:rsid w:val="003156BB"/>
    <w:rsid w:val="003D2838"/>
    <w:rsid w:val="003D4755"/>
    <w:rsid w:val="004B0691"/>
    <w:rsid w:val="004B0AA3"/>
    <w:rsid w:val="004B5D66"/>
    <w:rsid w:val="0054253E"/>
    <w:rsid w:val="005811EF"/>
    <w:rsid w:val="0058301F"/>
    <w:rsid w:val="00591DBC"/>
    <w:rsid w:val="005A055C"/>
    <w:rsid w:val="00631F3F"/>
    <w:rsid w:val="0064060C"/>
    <w:rsid w:val="006733E7"/>
    <w:rsid w:val="00680CE2"/>
    <w:rsid w:val="0068196A"/>
    <w:rsid w:val="006A0D80"/>
    <w:rsid w:val="006E26A1"/>
    <w:rsid w:val="007422E1"/>
    <w:rsid w:val="00765153"/>
    <w:rsid w:val="00792FCE"/>
    <w:rsid w:val="00794B80"/>
    <w:rsid w:val="007A3632"/>
    <w:rsid w:val="007E7175"/>
    <w:rsid w:val="007F2BD6"/>
    <w:rsid w:val="00817A7B"/>
    <w:rsid w:val="008566DE"/>
    <w:rsid w:val="008B6277"/>
    <w:rsid w:val="00952C82"/>
    <w:rsid w:val="00A27925"/>
    <w:rsid w:val="00A666A2"/>
    <w:rsid w:val="00AA4422"/>
    <w:rsid w:val="00B51217"/>
    <w:rsid w:val="00B73602"/>
    <w:rsid w:val="00B91B4E"/>
    <w:rsid w:val="00BD6C39"/>
    <w:rsid w:val="00CA6BE2"/>
    <w:rsid w:val="00D17773"/>
    <w:rsid w:val="00D51815"/>
    <w:rsid w:val="00DA29C6"/>
    <w:rsid w:val="00E63684"/>
    <w:rsid w:val="00E65EA3"/>
    <w:rsid w:val="00E668FA"/>
    <w:rsid w:val="00F213CC"/>
    <w:rsid w:val="00F527B1"/>
    <w:rsid w:val="00F76CD4"/>
    <w:rsid w:val="00F86F01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C6FA"/>
  <w15:docId w15:val="{C7649FD1-C6C5-4CE0-A1B3-977B6A4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5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22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5E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31F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5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r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B96F-68E3-4F59-B567-FF8B15CF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Melka</dc:creator>
  <cp:lastModifiedBy>PUP Radomsko</cp:lastModifiedBy>
  <cp:revision>5</cp:revision>
  <cp:lastPrinted>2021-09-27T07:58:00Z</cp:lastPrinted>
  <dcterms:created xsi:type="dcterms:W3CDTF">2022-10-27T09:35:00Z</dcterms:created>
  <dcterms:modified xsi:type="dcterms:W3CDTF">2022-10-27T09:48:00Z</dcterms:modified>
</cp:coreProperties>
</file>